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7F03" w:rsidRPr="00E94B87" w:rsidRDefault="00E94B87" w:rsidP="00AC4458">
      <w:pPr>
        <w:pBdr>
          <w:top w:val="thickThinSmallGap" w:sz="24" w:space="1" w:color="auto"/>
          <w:left w:val="thickThinSmallGap" w:sz="24" w:space="4" w:color="auto"/>
          <w:bottom w:val="thinThickSmallGap" w:sz="24" w:space="1" w:color="auto"/>
          <w:right w:val="thinThickSmallGap" w:sz="24" w:space="4" w:color="auto"/>
        </w:pBdr>
        <w:spacing w:after="0" w:line="240" w:lineRule="auto"/>
        <w:jc w:val="center"/>
        <w:rPr>
          <w:rFonts w:ascii="Times New Roman" w:hAnsi="Times New Roman" w:cs="Times New Roman"/>
          <w:b/>
          <w:sz w:val="32"/>
          <w:szCs w:val="32"/>
        </w:rPr>
      </w:pPr>
      <w:r w:rsidRPr="00E94B87">
        <w:rPr>
          <w:rFonts w:ascii="Times New Roman" w:hAnsi="Times New Roman" w:cs="Times New Roman"/>
          <w:b/>
          <w:sz w:val="32"/>
          <w:szCs w:val="32"/>
        </w:rPr>
        <w:t>Pastor’s Homily</w:t>
      </w:r>
      <w:r w:rsidR="00AC4458" w:rsidRPr="00E94B87">
        <w:rPr>
          <w:rFonts w:ascii="Times New Roman" w:hAnsi="Times New Roman" w:cs="Times New Roman"/>
          <w:b/>
          <w:sz w:val="32"/>
          <w:szCs w:val="32"/>
        </w:rPr>
        <w:t xml:space="preserve"> – A</w:t>
      </w:r>
      <w:r w:rsidR="00EB5DBE" w:rsidRPr="00E94B87">
        <w:rPr>
          <w:rFonts w:ascii="Times New Roman" w:hAnsi="Times New Roman" w:cs="Times New Roman"/>
          <w:b/>
          <w:sz w:val="32"/>
          <w:szCs w:val="32"/>
        </w:rPr>
        <w:t>S</w:t>
      </w:r>
      <w:r w:rsidR="00AC4458" w:rsidRPr="00E94B87">
        <w:rPr>
          <w:rFonts w:ascii="Times New Roman" w:hAnsi="Times New Roman" w:cs="Times New Roman"/>
          <w:b/>
          <w:sz w:val="32"/>
          <w:szCs w:val="32"/>
        </w:rPr>
        <w:t>SUMPTION – August 15</w:t>
      </w:r>
      <w:r w:rsidR="00AC4458" w:rsidRPr="00E94B87">
        <w:rPr>
          <w:rFonts w:ascii="Times New Roman" w:hAnsi="Times New Roman" w:cs="Times New Roman"/>
          <w:b/>
          <w:sz w:val="32"/>
          <w:szCs w:val="32"/>
          <w:vertAlign w:val="superscript"/>
        </w:rPr>
        <w:t>th</w:t>
      </w:r>
      <w:r w:rsidR="00EC0842" w:rsidRPr="00E94B87">
        <w:rPr>
          <w:rFonts w:ascii="Times New Roman" w:hAnsi="Times New Roman" w:cs="Times New Roman"/>
          <w:b/>
          <w:sz w:val="32"/>
          <w:szCs w:val="32"/>
        </w:rPr>
        <w:t xml:space="preserve"> 2018</w:t>
      </w:r>
    </w:p>
    <w:p w:rsidR="00E94B87" w:rsidRDefault="00E94B87" w:rsidP="00E94B87">
      <w:pPr>
        <w:spacing w:after="0" w:line="240" w:lineRule="auto"/>
        <w:jc w:val="both"/>
        <w:rPr>
          <w:rFonts w:ascii="Times New Roman" w:hAnsi="Times New Roman" w:cs="Times New Roman"/>
          <w:sz w:val="24"/>
          <w:szCs w:val="24"/>
        </w:rPr>
      </w:pPr>
    </w:p>
    <w:p w:rsidR="00E94B87" w:rsidRDefault="00E94B87" w:rsidP="00E94B87">
      <w:pPr>
        <w:spacing w:after="0" w:line="240" w:lineRule="auto"/>
        <w:jc w:val="both"/>
        <w:rPr>
          <w:rFonts w:ascii="Times New Roman" w:hAnsi="Times New Roman" w:cs="Times New Roman"/>
          <w:sz w:val="24"/>
          <w:szCs w:val="24"/>
        </w:rPr>
      </w:pPr>
    </w:p>
    <w:p w:rsidR="000E3A52" w:rsidRDefault="007571AA"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often begin a </w:t>
      </w:r>
      <w:r w:rsidR="0031001F">
        <w:rPr>
          <w:rFonts w:ascii="Times New Roman" w:hAnsi="Times New Roman" w:cs="Times New Roman"/>
          <w:sz w:val="24"/>
          <w:szCs w:val="24"/>
        </w:rPr>
        <w:t xml:space="preserve">homily with a story </w:t>
      </w:r>
      <w:r>
        <w:rPr>
          <w:rFonts w:ascii="Times New Roman" w:hAnsi="Times New Roman" w:cs="Times New Roman"/>
          <w:sz w:val="24"/>
          <w:szCs w:val="24"/>
        </w:rPr>
        <w:t xml:space="preserve">to connect (in some way) to the readings, the theme or the feast. On this Assumption Day, I’d like to tell you a </w:t>
      </w:r>
      <w:r w:rsidR="00E94B87">
        <w:rPr>
          <w:rFonts w:ascii="Times New Roman" w:hAnsi="Times New Roman" w:cs="Times New Roman"/>
          <w:sz w:val="24"/>
          <w:szCs w:val="24"/>
        </w:rPr>
        <w:t xml:space="preserve">little </w:t>
      </w:r>
      <w:r>
        <w:rPr>
          <w:rFonts w:ascii="Times New Roman" w:hAnsi="Times New Roman" w:cs="Times New Roman"/>
          <w:sz w:val="24"/>
          <w:szCs w:val="24"/>
        </w:rPr>
        <w:t xml:space="preserve">story about one of my (many) nieces, Allison. Allison </w:t>
      </w:r>
      <w:r w:rsidR="000E3A52">
        <w:rPr>
          <w:rFonts w:ascii="Times New Roman" w:hAnsi="Times New Roman" w:cs="Times New Roman"/>
          <w:sz w:val="24"/>
          <w:szCs w:val="24"/>
        </w:rPr>
        <w:t>is</w:t>
      </w:r>
      <w:r w:rsidR="00DE3F2E" w:rsidRPr="000E3A52">
        <w:rPr>
          <w:rFonts w:ascii="Times New Roman" w:hAnsi="Times New Roman" w:cs="Times New Roman"/>
          <w:sz w:val="24"/>
          <w:szCs w:val="24"/>
        </w:rPr>
        <w:t xml:space="preserve"> </w:t>
      </w:r>
      <w:r w:rsidR="00E94B87">
        <w:rPr>
          <w:rFonts w:ascii="Times New Roman" w:hAnsi="Times New Roman" w:cs="Times New Roman"/>
          <w:sz w:val="24"/>
          <w:szCs w:val="24"/>
        </w:rPr>
        <w:t xml:space="preserve">in the process of </w:t>
      </w:r>
      <w:r w:rsidR="00DE3F2E" w:rsidRPr="000E3A52">
        <w:rPr>
          <w:rFonts w:ascii="Times New Roman" w:hAnsi="Times New Roman" w:cs="Times New Roman"/>
          <w:sz w:val="24"/>
          <w:szCs w:val="24"/>
        </w:rPr>
        <w:t>planning her wedding</w:t>
      </w:r>
      <w:r w:rsidR="000E3A52">
        <w:rPr>
          <w:rFonts w:ascii="Times New Roman" w:hAnsi="Times New Roman" w:cs="Times New Roman"/>
          <w:sz w:val="24"/>
          <w:szCs w:val="24"/>
        </w:rPr>
        <w:t xml:space="preserve"> to her fiancée.  </w:t>
      </w:r>
      <w:r>
        <w:rPr>
          <w:rFonts w:ascii="Times New Roman" w:hAnsi="Times New Roman" w:cs="Times New Roman"/>
          <w:sz w:val="24"/>
          <w:szCs w:val="24"/>
        </w:rPr>
        <w:t xml:space="preserve">She asked if she </w:t>
      </w:r>
      <w:r w:rsidR="00E94B87">
        <w:rPr>
          <w:rFonts w:ascii="Times New Roman" w:hAnsi="Times New Roman" w:cs="Times New Roman"/>
          <w:sz w:val="24"/>
          <w:szCs w:val="24"/>
        </w:rPr>
        <w:t xml:space="preserve">could have the wedding Mass </w:t>
      </w:r>
      <w:r>
        <w:rPr>
          <w:rFonts w:ascii="Times New Roman" w:hAnsi="Times New Roman" w:cs="Times New Roman"/>
          <w:sz w:val="24"/>
          <w:szCs w:val="24"/>
        </w:rPr>
        <w:t>here at Cure even though she doesn’t live anywhere near Merrick. (</w:t>
      </w:r>
      <w:r w:rsidR="0031001F">
        <w:rPr>
          <w:rFonts w:ascii="Times New Roman" w:hAnsi="Times New Roman" w:cs="Times New Roman"/>
          <w:sz w:val="24"/>
          <w:szCs w:val="24"/>
        </w:rPr>
        <w:t>She claims</w:t>
      </w:r>
      <w:r w:rsidR="000E3A52">
        <w:rPr>
          <w:rFonts w:ascii="Times New Roman" w:hAnsi="Times New Roman" w:cs="Times New Roman"/>
          <w:sz w:val="24"/>
          <w:szCs w:val="24"/>
        </w:rPr>
        <w:t xml:space="preserve"> she knows somebody who works here!</w:t>
      </w:r>
      <w:r>
        <w:rPr>
          <w:rFonts w:ascii="Times New Roman" w:hAnsi="Times New Roman" w:cs="Times New Roman"/>
          <w:sz w:val="24"/>
          <w:szCs w:val="24"/>
        </w:rPr>
        <w:t>)</w:t>
      </w:r>
      <w:r w:rsidR="000E3A52">
        <w:rPr>
          <w:rFonts w:ascii="Times New Roman" w:hAnsi="Times New Roman" w:cs="Times New Roman"/>
          <w:sz w:val="24"/>
          <w:szCs w:val="24"/>
        </w:rPr>
        <w:t xml:space="preserve">  </w:t>
      </w:r>
      <w:r w:rsidR="00C17384">
        <w:rPr>
          <w:rFonts w:ascii="Times New Roman" w:hAnsi="Times New Roman" w:cs="Times New Roman"/>
          <w:sz w:val="24"/>
          <w:szCs w:val="24"/>
        </w:rPr>
        <w:t xml:space="preserve">Having her wedding here makes this a “destination” wedding! </w:t>
      </w:r>
      <w:r w:rsidR="000E3A52">
        <w:rPr>
          <w:rFonts w:ascii="Times New Roman" w:hAnsi="Times New Roman" w:cs="Times New Roman"/>
          <w:sz w:val="24"/>
          <w:szCs w:val="24"/>
        </w:rPr>
        <w:t>I asked her why she chose Friday, November 2</w:t>
      </w:r>
      <w:r w:rsidR="000E3A52" w:rsidRPr="000E3A52">
        <w:rPr>
          <w:rFonts w:ascii="Times New Roman" w:hAnsi="Times New Roman" w:cs="Times New Roman"/>
          <w:sz w:val="24"/>
          <w:szCs w:val="24"/>
          <w:vertAlign w:val="superscript"/>
        </w:rPr>
        <w:t>nd</w:t>
      </w:r>
      <w:r w:rsidR="000E3A52">
        <w:rPr>
          <w:rFonts w:ascii="Times New Roman" w:hAnsi="Times New Roman" w:cs="Times New Roman"/>
          <w:sz w:val="24"/>
          <w:szCs w:val="24"/>
        </w:rPr>
        <w:t xml:space="preserve"> to get married.  She said, “Because that’s the day</w:t>
      </w:r>
      <w:r w:rsidR="005836E1">
        <w:rPr>
          <w:rFonts w:ascii="Times New Roman" w:hAnsi="Times New Roman" w:cs="Times New Roman"/>
          <w:sz w:val="24"/>
          <w:szCs w:val="24"/>
        </w:rPr>
        <w:t xml:space="preserve"> my father (your brother) mad</w:t>
      </w:r>
      <w:r w:rsidR="000E3A52">
        <w:rPr>
          <w:rFonts w:ascii="Times New Roman" w:hAnsi="Times New Roman" w:cs="Times New Roman"/>
          <w:sz w:val="24"/>
          <w:szCs w:val="24"/>
        </w:rPr>
        <w:t>e the arrangements for the wedding reception.  It’s a Friday and it’s cheaper than Saturdays!”</w:t>
      </w:r>
    </w:p>
    <w:p w:rsidR="000E3A52" w:rsidRDefault="000E3A52" w:rsidP="00E94B87">
      <w:pPr>
        <w:spacing w:after="0" w:line="240" w:lineRule="auto"/>
        <w:jc w:val="both"/>
        <w:rPr>
          <w:rFonts w:ascii="Times New Roman" w:hAnsi="Times New Roman" w:cs="Times New Roman"/>
          <w:sz w:val="24"/>
          <w:szCs w:val="24"/>
        </w:rPr>
      </w:pPr>
    </w:p>
    <w:p w:rsidR="000E3A52" w:rsidRPr="000E3A52" w:rsidRDefault="007571AA"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told her that she chose a very unique day </w:t>
      </w:r>
      <w:r w:rsidR="00E94B87">
        <w:rPr>
          <w:rFonts w:ascii="Times New Roman" w:hAnsi="Times New Roman" w:cs="Times New Roman"/>
          <w:sz w:val="24"/>
          <w:szCs w:val="24"/>
        </w:rPr>
        <w:t>‘</w:t>
      </w:r>
      <w:proofErr w:type="spellStart"/>
      <w:r w:rsidR="00E94B87">
        <w:rPr>
          <w:rFonts w:ascii="Times New Roman" w:hAnsi="Times New Roman" w:cs="Times New Roman"/>
          <w:sz w:val="24"/>
          <w:szCs w:val="24"/>
        </w:rPr>
        <w:t>Catholic’of</w:t>
      </w:r>
      <w:proofErr w:type="spellEnd"/>
      <w:r w:rsidR="00E94B87">
        <w:rPr>
          <w:rFonts w:ascii="Times New Roman" w:hAnsi="Times New Roman" w:cs="Times New Roman"/>
          <w:sz w:val="24"/>
          <w:szCs w:val="24"/>
        </w:rPr>
        <w:t xml:space="preserve"> the year to get married. She knew that </w:t>
      </w:r>
      <w:r>
        <w:rPr>
          <w:rFonts w:ascii="Times New Roman" w:hAnsi="Times New Roman" w:cs="Times New Roman"/>
          <w:sz w:val="24"/>
          <w:szCs w:val="24"/>
        </w:rPr>
        <w:t>November 1</w:t>
      </w:r>
      <w:r w:rsidRPr="007571AA">
        <w:rPr>
          <w:rFonts w:ascii="Times New Roman" w:hAnsi="Times New Roman" w:cs="Times New Roman"/>
          <w:sz w:val="24"/>
          <w:szCs w:val="24"/>
          <w:vertAlign w:val="superscript"/>
        </w:rPr>
        <w:t>st</w:t>
      </w:r>
      <w:r>
        <w:rPr>
          <w:rFonts w:ascii="Times New Roman" w:hAnsi="Times New Roman" w:cs="Times New Roman"/>
          <w:sz w:val="24"/>
          <w:szCs w:val="24"/>
        </w:rPr>
        <w:t xml:space="preserve"> is – All Saint</w:t>
      </w:r>
      <w:r w:rsidR="00E94B87">
        <w:rPr>
          <w:rFonts w:ascii="Times New Roman" w:hAnsi="Times New Roman" w:cs="Times New Roman"/>
          <w:sz w:val="24"/>
          <w:szCs w:val="24"/>
        </w:rPr>
        <w:t>’s Day</w:t>
      </w:r>
      <w:r>
        <w:rPr>
          <w:rFonts w:ascii="Times New Roman" w:hAnsi="Times New Roman" w:cs="Times New Roman"/>
          <w:sz w:val="24"/>
          <w:szCs w:val="24"/>
        </w:rPr>
        <w:t xml:space="preserve">! But she didn’t make a connection to </w:t>
      </w:r>
      <w:r w:rsidR="000E3A52">
        <w:rPr>
          <w:rFonts w:ascii="Times New Roman" w:hAnsi="Times New Roman" w:cs="Times New Roman"/>
          <w:sz w:val="24"/>
          <w:szCs w:val="24"/>
        </w:rPr>
        <w:t>November 2</w:t>
      </w:r>
      <w:r w:rsidR="000E3A52" w:rsidRPr="000E3A52">
        <w:rPr>
          <w:rFonts w:ascii="Times New Roman" w:hAnsi="Times New Roman" w:cs="Times New Roman"/>
          <w:sz w:val="24"/>
          <w:szCs w:val="24"/>
          <w:vertAlign w:val="superscript"/>
        </w:rPr>
        <w:t>nd</w:t>
      </w:r>
      <w:r>
        <w:rPr>
          <w:rFonts w:ascii="Times New Roman" w:hAnsi="Times New Roman" w:cs="Times New Roman"/>
          <w:sz w:val="24"/>
          <w:szCs w:val="24"/>
        </w:rPr>
        <w:t>. I told her that it’s All Souls’ Day, also known as: “</w:t>
      </w:r>
      <w:r w:rsidRPr="00E94B87">
        <w:rPr>
          <w:rFonts w:ascii="Times New Roman" w:hAnsi="Times New Roman" w:cs="Times New Roman"/>
          <w:i/>
          <w:sz w:val="24"/>
          <w:szCs w:val="24"/>
        </w:rPr>
        <w:t>The Day of the Dead</w:t>
      </w:r>
      <w:r>
        <w:rPr>
          <w:rFonts w:ascii="Times New Roman" w:hAnsi="Times New Roman" w:cs="Times New Roman"/>
          <w:sz w:val="24"/>
          <w:szCs w:val="24"/>
        </w:rPr>
        <w:t xml:space="preserve">!” </w:t>
      </w:r>
      <w:r w:rsidR="000E3A52">
        <w:rPr>
          <w:rFonts w:ascii="Times New Roman" w:hAnsi="Times New Roman" w:cs="Times New Roman"/>
          <w:sz w:val="24"/>
          <w:szCs w:val="24"/>
        </w:rPr>
        <w:t xml:space="preserve"> Allison said, “Oh! That’s spooky! Maybe I’d better choose another date!”  </w:t>
      </w:r>
      <w:r>
        <w:rPr>
          <w:rFonts w:ascii="Times New Roman" w:hAnsi="Times New Roman" w:cs="Times New Roman"/>
          <w:sz w:val="24"/>
          <w:szCs w:val="24"/>
        </w:rPr>
        <w:t xml:space="preserve">I said </w:t>
      </w:r>
      <w:r w:rsidR="0031001F">
        <w:rPr>
          <w:rFonts w:ascii="Times New Roman" w:hAnsi="Times New Roman" w:cs="Times New Roman"/>
          <w:sz w:val="24"/>
          <w:szCs w:val="24"/>
        </w:rPr>
        <w:t>“</w:t>
      </w:r>
      <w:r>
        <w:rPr>
          <w:rFonts w:ascii="Times New Roman" w:hAnsi="Times New Roman" w:cs="Times New Roman"/>
          <w:sz w:val="24"/>
          <w:szCs w:val="24"/>
        </w:rPr>
        <w:t>you bett</w:t>
      </w:r>
      <w:r w:rsidR="0031001F">
        <w:rPr>
          <w:rFonts w:ascii="Times New Roman" w:hAnsi="Times New Roman" w:cs="Times New Roman"/>
          <w:sz w:val="24"/>
          <w:szCs w:val="24"/>
        </w:rPr>
        <w:t xml:space="preserve">er </w:t>
      </w:r>
      <w:r w:rsidR="00E94B87">
        <w:rPr>
          <w:rFonts w:ascii="Times New Roman" w:hAnsi="Times New Roman" w:cs="Times New Roman"/>
          <w:b/>
          <w:sz w:val="24"/>
          <w:szCs w:val="24"/>
        </w:rPr>
        <w:t xml:space="preserve">not – </w:t>
      </w:r>
      <w:r w:rsidR="00E94B87">
        <w:rPr>
          <w:rFonts w:ascii="Times New Roman" w:hAnsi="Times New Roman" w:cs="Times New Roman"/>
          <w:sz w:val="24"/>
          <w:szCs w:val="24"/>
        </w:rPr>
        <w:t>your</w:t>
      </w:r>
      <w:r w:rsidR="0031001F">
        <w:rPr>
          <w:rFonts w:ascii="Times New Roman" w:hAnsi="Times New Roman" w:cs="Times New Roman"/>
          <w:sz w:val="24"/>
          <w:szCs w:val="24"/>
        </w:rPr>
        <w:t xml:space="preserve"> </w:t>
      </w:r>
      <w:r>
        <w:rPr>
          <w:rFonts w:ascii="Times New Roman" w:hAnsi="Times New Roman" w:cs="Times New Roman"/>
          <w:sz w:val="24"/>
          <w:szCs w:val="24"/>
        </w:rPr>
        <w:t>father will kill you</w:t>
      </w:r>
      <w:proofErr w:type="gramStart"/>
      <w:r w:rsidR="00E94B87">
        <w:rPr>
          <w:rFonts w:ascii="Times New Roman" w:hAnsi="Times New Roman" w:cs="Times New Roman"/>
          <w:sz w:val="24"/>
          <w:szCs w:val="24"/>
        </w:rPr>
        <w:t xml:space="preserve">; </w:t>
      </w:r>
      <w:r>
        <w:rPr>
          <w:rFonts w:ascii="Times New Roman" w:hAnsi="Times New Roman" w:cs="Times New Roman"/>
          <w:sz w:val="24"/>
          <w:szCs w:val="24"/>
        </w:rPr>
        <w:t xml:space="preserve"> and</w:t>
      </w:r>
      <w:proofErr w:type="gramEnd"/>
      <w:r>
        <w:rPr>
          <w:rFonts w:ascii="Times New Roman" w:hAnsi="Times New Roman" w:cs="Times New Roman"/>
          <w:sz w:val="24"/>
          <w:szCs w:val="24"/>
        </w:rPr>
        <w:t xml:space="preserve"> your mother will kill me for telling you about this! No-o-o! Too Late!  But</w:t>
      </w:r>
      <w:r w:rsidR="000E3A52">
        <w:rPr>
          <w:rFonts w:ascii="Times New Roman" w:hAnsi="Times New Roman" w:cs="Times New Roman"/>
          <w:sz w:val="24"/>
          <w:szCs w:val="24"/>
        </w:rPr>
        <w:t xml:space="preserve">, actually, it’s a perfect day because </w:t>
      </w:r>
      <w:r>
        <w:rPr>
          <w:rFonts w:ascii="Times New Roman" w:hAnsi="Times New Roman" w:cs="Times New Roman"/>
          <w:sz w:val="24"/>
          <w:szCs w:val="24"/>
        </w:rPr>
        <w:t xml:space="preserve">… </w:t>
      </w:r>
      <w:r w:rsidR="000E3A52">
        <w:rPr>
          <w:rFonts w:ascii="Times New Roman" w:hAnsi="Times New Roman" w:cs="Times New Roman"/>
          <w:sz w:val="24"/>
          <w:szCs w:val="24"/>
        </w:rPr>
        <w:t>November 2</w:t>
      </w:r>
      <w:r w:rsidR="000E3A52" w:rsidRPr="000E3A52">
        <w:rPr>
          <w:rFonts w:ascii="Times New Roman" w:hAnsi="Times New Roman" w:cs="Times New Roman"/>
          <w:sz w:val="24"/>
          <w:szCs w:val="24"/>
          <w:vertAlign w:val="superscript"/>
        </w:rPr>
        <w:t>nd</w:t>
      </w:r>
      <w:r w:rsidR="000E3A52">
        <w:rPr>
          <w:rFonts w:ascii="Times New Roman" w:hAnsi="Times New Roman" w:cs="Times New Roman"/>
          <w:sz w:val="24"/>
          <w:szCs w:val="24"/>
        </w:rPr>
        <w:t xml:space="preserve"> will forever be your anniversary of marriage and can be a </w:t>
      </w:r>
      <w:r w:rsidR="000E3A52" w:rsidRPr="00E94B87">
        <w:rPr>
          <w:rFonts w:ascii="Times New Roman" w:hAnsi="Times New Roman" w:cs="Times New Roman"/>
          <w:sz w:val="24"/>
          <w:szCs w:val="24"/>
          <w:u w:val="single"/>
        </w:rPr>
        <w:t>reminder</w:t>
      </w:r>
      <w:r w:rsidR="000E3A52">
        <w:rPr>
          <w:rFonts w:ascii="Times New Roman" w:hAnsi="Times New Roman" w:cs="Times New Roman"/>
          <w:sz w:val="24"/>
          <w:szCs w:val="24"/>
        </w:rPr>
        <w:t xml:space="preserve"> to the two of you that your “job” (</w:t>
      </w:r>
      <w:r>
        <w:rPr>
          <w:rFonts w:ascii="Times New Roman" w:hAnsi="Times New Roman" w:cs="Times New Roman"/>
          <w:sz w:val="24"/>
          <w:szCs w:val="24"/>
        </w:rPr>
        <w:t xml:space="preserve">your joint </w:t>
      </w:r>
      <w:r w:rsidR="000E3A52" w:rsidRPr="00E94B87">
        <w:rPr>
          <w:rFonts w:ascii="Times New Roman" w:hAnsi="Times New Roman" w:cs="Times New Roman"/>
          <w:sz w:val="24"/>
          <w:szCs w:val="24"/>
          <w:u w:val="single"/>
        </w:rPr>
        <w:t>mission</w:t>
      </w:r>
      <w:r w:rsidR="000E3A52">
        <w:rPr>
          <w:rFonts w:ascii="Times New Roman" w:hAnsi="Times New Roman" w:cs="Times New Roman"/>
          <w:sz w:val="24"/>
          <w:szCs w:val="24"/>
        </w:rPr>
        <w:t>) as</w:t>
      </w:r>
      <w:r w:rsidR="00C17384">
        <w:rPr>
          <w:rFonts w:ascii="Times New Roman" w:hAnsi="Times New Roman" w:cs="Times New Roman"/>
          <w:sz w:val="24"/>
          <w:szCs w:val="24"/>
        </w:rPr>
        <w:t xml:space="preserve"> husband and wife is to help get each other to heaven! </w:t>
      </w:r>
      <w:r w:rsidR="000E3A52">
        <w:rPr>
          <w:rFonts w:ascii="Times New Roman" w:hAnsi="Times New Roman" w:cs="Times New Roman"/>
          <w:sz w:val="24"/>
          <w:szCs w:val="24"/>
        </w:rPr>
        <w:t xml:space="preserve">  Heaven is the ultimate goal and </w:t>
      </w:r>
      <w:r w:rsidR="000E3A52" w:rsidRPr="00EE018D">
        <w:rPr>
          <w:rFonts w:ascii="Times New Roman" w:hAnsi="Times New Roman" w:cs="Times New Roman"/>
          <w:i/>
          <w:sz w:val="24"/>
          <w:szCs w:val="24"/>
          <w:u w:val="single"/>
        </w:rPr>
        <w:t>destin</w:t>
      </w:r>
      <w:r w:rsidR="00E94B87" w:rsidRPr="00EE018D">
        <w:rPr>
          <w:rFonts w:ascii="Times New Roman" w:hAnsi="Times New Roman" w:cs="Times New Roman"/>
          <w:i/>
          <w:sz w:val="24"/>
          <w:szCs w:val="24"/>
          <w:u w:val="single"/>
        </w:rPr>
        <w:t>ation</w:t>
      </w:r>
      <w:r w:rsidR="00E94B87">
        <w:rPr>
          <w:rFonts w:ascii="Times New Roman" w:hAnsi="Times New Roman" w:cs="Times New Roman"/>
          <w:sz w:val="24"/>
          <w:szCs w:val="24"/>
        </w:rPr>
        <w:t xml:space="preserve"> of all our lives, and every vocation!</w:t>
      </w:r>
    </w:p>
    <w:p w:rsidR="00DE3F2E" w:rsidRDefault="00DE3F2E" w:rsidP="00E94B87">
      <w:pPr>
        <w:spacing w:after="0" w:line="240" w:lineRule="auto"/>
        <w:jc w:val="both"/>
        <w:rPr>
          <w:rFonts w:ascii="Times New Roman" w:hAnsi="Times New Roman" w:cs="Times New Roman"/>
          <w:sz w:val="24"/>
          <w:szCs w:val="24"/>
        </w:rPr>
      </w:pPr>
    </w:p>
    <w:p w:rsidR="0005587B" w:rsidRDefault="0005587B"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Feast of the Assumption is about one word – Heaven!  </w:t>
      </w:r>
      <w:r w:rsidR="00C17384">
        <w:rPr>
          <w:rFonts w:ascii="Times New Roman" w:hAnsi="Times New Roman" w:cs="Times New Roman"/>
          <w:sz w:val="24"/>
          <w:szCs w:val="24"/>
        </w:rPr>
        <w:t xml:space="preserve">That is our ultimate “destination!” … </w:t>
      </w:r>
      <w:r>
        <w:rPr>
          <w:rFonts w:ascii="Times New Roman" w:hAnsi="Times New Roman" w:cs="Times New Roman"/>
          <w:sz w:val="24"/>
          <w:szCs w:val="24"/>
        </w:rPr>
        <w:t>If you Google the word “heaven,” the first phrase you’ll get is “</w:t>
      </w:r>
      <w:r w:rsidRPr="00EE018D">
        <w:rPr>
          <w:rFonts w:ascii="Times New Roman" w:hAnsi="Times New Roman" w:cs="Times New Roman"/>
          <w:i/>
          <w:sz w:val="24"/>
          <w:szCs w:val="24"/>
        </w:rPr>
        <w:t>Heaven is For Real</w:t>
      </w:r>
      <w:r>
        <w:rPr>
          <w:rFonts w:ascii="Times New Roman" w:hAnsi="Times New Roman" w:cs="Times New Roman"/>
          <w:sz w:val="24"/>
          <w:szCs w:val="24"/>
        </w:rPr>
        <w:t>.”  It’s an advertisement for the wonderful movie, and even better book, entitled “Heaven is For Real.”  That’s what this feast of the Assumption of Mary is all about for us – Heaven!  It’s a reminder that where Mary has gone, we hope to follow!</w:t>
      </w:r>
    </w:p>
    <w:p w:rsidR="0005587B" w:rsidRDefault="0005587B" w:rsidP="00E94B87">
      <w:pPr>
        <w:spacing w:after="0" w:line="240" w:lineRule="auto"/>
        <w:jc w:val="both"/>
        <w:rPr>
          <w:rFonts w:ascii="Times New Roman" w:hAnsi="Times New Roman" w:cs="Times New Roman"/>
          <w:sz w:val="24"/>
          <w:szCs w:val="24"/>
        </w:rPr>
      </w:pPr>
    </w:p>
    <w:p w:rsidR="0031001F" w:rsidRDefault="0031001F"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The Assumption tells us that h</w:t>
      </w:r>
      <w:r w:rsidR="0005587B">
        <w:rPr>
          <w:rFonts w:ascii="Times New Roman" w:hAnsi="Times New Roman" w:cs="Times New Roman"/>
          <w:sz w:val="24"/>
          <w:szCs w:val="24"/>
        </w:rPr>
        <w:t xml:space="preserve">eaven is for real and that what God did for Mary, God promises to do for us.  Faith in the Assumption is rooted in our belief in the Resurrection.  It’s a reminder that death isn’t the end for any of us, and it provides a </w:t>
      </w:r>
      <w:r w:rsidR="0005587B" w:rsidRPr="00EE018D">
        <w:rPr>
          <w:rFonts w:ascii="Times New Roman" w:hAnsi="Times New Roman" w:cs="Times New Roman"/>
          <w:sz w:val="24"/>
          <w:szCs w:val="24"/>
          <w:u w:val="single"/>
        </w:rPr>
        <w:t>vision</w:t>
      </w:r>
      <w:r w:rsidR="0005587B">
        <w:rPr>
          <w:rFonts w:ascii="Times New Roman" w:hAnsi="Times New Roman" w:cs="Times New Roman"/>
          <w:sz w:val="24"/>
          <w:szCs w:val="24"/>
        </w:rPr>
        <w:t xml:space="preserve"> of what God offers us – a promise to </w:t>
      </w:r>
      <w:r>
        <w:rPr>
          <w:rFonts w:ascii="Times New Roman" w:hAnsi="Times New Roman" w:cs="Times New Roman"/>
          <w:sz w:val="24"/>
          <w:szCs w:val="24"/>
        </w:rPr>
        <w:t>“</w:t>
      </w:r>
      <w:r w:rsidR="0005587B">
        <w:rPr>
          <w:rFonts w:ascii="Times New Roman" w:hAnsi="Times New Roman" w:cs="Times New Roman"/>
          <w:sz w:val="24"/>
          <w:szCs w:val="24"/>
        </w:rPr>
        <w:t>see God face to face!</w:t>
      </w:r>
      <w:r>
        <w:rPr>
          <w:rFonts w:ascii="Times New Roman" w:hAnsi="Times New Roman" w:cs="Times New Roman"/>
          <w:sz w:val="24"/>
          <w:szCs w:val="24"/>
        </w:rPr>
        <w:t xml:space="preserve">” </w:t>
      </w:r>
      <w:r w:rsidR="0005587B">
        <w:rPr>
          <w:rFonts w:ascii="Times New Roman" w:hAnsi="Times New Roman" w:cs="Times New Roman"/>
          <w:sz w:val="24"/>
          <w:szCs w:val="24"/>
        </w:rPr>
        <w:t xml:space="preserve">It reminds us of what we profess in our Creed – </w:t>
      </w:r>
      <w:r w:rsidR="00EE018D">
        <w:rPr>
          <w:rFonts w:ascii="Times New Roman" w:hAnsi="Times New Roman" w:cs="Times New Roman"/>
          <w:sz w:val="24"/>
          <w:szCs w:val="24"/>
        </w:rPr>
        <w:t xml:space="preserve">namely, </w:t>
      </w:r>
      <w:r w:rsidR="0005587B">
        <w:rPr>
          <w:rFonts w:ascii="Times New Roman" w:hAnsi="Times New Roman" w:cs="Times New Roman"/>
          <w:sz w:val="24"/>
          <w:szCs w:val="24"/>
        </w:rPr>
        <w:t>that we believe “</w:t>
      </w:r>
      <w:r w:rsidR="00C17384">
        <w:rPr>
          <w:rFonts w:ascii="Times New Roman" w:hAnsi="Times New Roman" w:cs="Times New Roman"/>
          <w:sz w:val="24"/>
          <w:szCs w:val="24"/>
        </w:rPr>
        <w:t xml:space="preserve">in the resurrection of the </w:t>
      </w:r>
      <w:r w:rsidR="00C17384" w:rsidRPr="0031001F">
        <w:rPr>
          <w:rFonts w:ascii="Times New Roman" w:hAnsi="Times New Roman" w:cs="Times New Roman"/>
          <w:sz w:val="24"/>
          <w:szCs w:val="24"/>
          <w:u w:val="single"/>
        </w:rPr>
        <w:t>body</w:t>
      </w:r>
      <w:r w:rsidR="00C17384">
        <w:rPr>
          <w:rFonts w:ascii="Times New Roman" w:hAnsi="Times New Roman" w:cs="Times New Roman"/>
          <w:sz w:val="24"/>
          <w:szCs w:val="24"/>
        </w:rPr>
        <w:t>, and life of the world to come!</w:t>
      </w:r>
      <w:r w:rsidR="0005587B">
        <w:rPr>
          <w:rFonts w:ascii="Times New Roman" w:hAnsi="Times New Roman" w:cs="Times New Roman"/>
          <w:sz w:val="24"/>
          <w:szCs w:val="24"/>
        </w:rPr>
        <w:t xml:space="preserve">”  Heaven is for real!  </w:t>
      </w:r>
    </w:p>
    <w:p w:rsidR="0031001F" w:rsidRDefault="0031001F" w:rsidP="00E94B87">
      <w:pPr>
        <w:spacing w:after="0" w:line="240" w:lineRule="auto"/>
        <w:jc w:val="both"/>
        <w:rPr>
          <w:rFonts w:ascii="Times New Roman" w:hAnsi="Times New Roman" w:cs="Times New Roman"/>
          <w:sz w:val="24"/>
          <w:szCs w:val="24"/>
        </w:rPr>
      </w:pPr>
    </w:p>
    <w:p w:rsidR="0031001F" w:rsidRDefault="0005587B"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This belief in the Assumption dates back to the Apostles themselve</w:t>
      </w:r>
      <w:r w:rsidR="00C17384">
        <w:rPr>
          <w:rFonts w:ascii="Times New Roman" w:hAnsi="Times New Roman" w:cs="Times New Roman"/>
          <w:sz w:val="24"/>
          <w:szCs w:val="24"/>
        </w:rPr>
        <w:t>s, although it was only in 1950 that the Assumption was defined as dogma.</w:t>
      </w:r>
      <w:r>
        <w:rPr>
          <w:rFonts w:ascii="Times New Roman" w:hAnsi="Times New Roman" w:cs="Times New Roman"/>
          <w:sz w:val="24"/>
          <w:szCs w:val="24"/>
        </w:rPr>
        <w:t xml:space="preserve">  From the very start of the faith, </w:t>
      </w:r>
      <w:r w:rsidR="0031001F">
        <w:rPr>
          <w:rFonts w:ascii="Times New Roman" w:hAnsi="Times New Roman" w:cs="Times New Roman"/>
          <w:sz w:val="24"/>
          <w:szCs w:val="24"/>
        </w:rPr>
        <w:t>whenever</w:t>
      </w:r>
      <w:r w:rsidR="00C17384">
        <w:rPr>
          <w:rFonts w:ascii="Times New Roman" w:hAnsi="Times New Roman" w:cs="Times New Roman"/>
          <w:sz w:val="24"/>
          <w:szCs w:val="24"/>
        </w:rPr>
        <w:t xml:space="preserve"> </w:t>
      </w:r>
      <w:r>
        <w:rPr>
          <w:rFonts w:ascii="Times New Roman" w:hAnsi="Times New Roman" w:cs="Times New Roman"/>
          <w:sz w:val="24"/>
          <w:szCs w:val="24"/>
        </w:rPr>
        <w:t>someone truly important to the spread of the faith d</w:t>
      </w:r>
      <w:r w:rsidR="00C17384">
        <w:rPr>
          <w:rFonts w:ascii="Times New Roman" w:hAnsi="Times New Roman" w:cs="Times New Roman"/>
          <w:sz w:val="24"/>
          <w:szCs w:val="24"/>
        </w:rPr>
        <w:t>ied, s</w:t>
      </w:r>
      <w:r>
        <w:rPr>
          <w:rFonts w:ascii="Times New Roman" w:hAnsi="Times New Roman" w:cs="Times New Roman"/>
          <w:sz w:val="24"/>
          <w:szCs w:val="24"/>
        </w:rPr>
        <w:t>ome sort of shrine was built at or near the place of his or her burial, so that proper respect (and even veneration) could be offered.  This is what happened in Rome at the burial site of St. Peter!  Later, relics of saints became important.</w:t>
      </w:r>
      <w:r w:rsidR="0031001F">
        <w:rPr>
          <w:rFonts w:ascii="Times New Roman" w:hAnsi="Times New Roman" w:cs="Times New Roman"/>
          <w:sz w:val="24"/>
          <w:szCs w:val="24"/>
        </w:rPr>
        <w:t xml:space="preserve"> </w:t>
      </w:r>
      <w:r>
        <w:rPr>
          <w:rFonts w:ascii="Times New Roman" w:hAnsi="Times New Roman" w:cs="Times New Roman"/>
          <w:sz w:val="24"/>
          <w:szCs w:val="24"/>
        </w:rPr>
        <w:t xml:space="preserve">Here at </w:t>
      </w:r>
      <w:proofErr w:type="spellStart"/>
      <w:r>
        <w:rPr>
          <w:rFonts w:ascii="Times New Roman" w:hAnsi="Times New Roman" w:cs="Times New Roman"/>
          <w:sz w:val="24"/>
          <w:szCs w:val="24"/>
        </w:rPr>
        <w:t>Curé</w:t>
      </w:r>
      <w:proofErr w:type="spellEnd"/>
      <w:r>
        <w:rPr>
          <w:rFonts w:ascii="Times New Roman" w:hAnsi="Times New Roman" w:cs="Times New Roman"/>
          <w:sz w:val="24"/>
          <w:szCs w:val="24"/>
        </w:rPr>
        <w:t xml:space="preserve">, there are relics of St. John Vianney, St. Faustina, St. Catherine </w:t>
      </w:r>
      <w:proofErr w:type="spellStart"/>
      <w:r>
        <w:rPr>
          <w:rFonts w:ascii="Times New Roman" w:hAnsi="Times New Roman" w:cs="Times New Roman"/>
          <w:sz w:val="24"/>
          <w:szCs w:val="24"/>
        </w:rPr>
        <w:t>Laboure</w:t>
      </w:r>
      <w:proofErr w:type="spellEnd"/>
      <w:r>
        <w:rPr>
          <w:rFonts w:ascii="Times New Roman" w:hAnsi="Times New Roman" w:cs="Times New Roman"/>
          <w:sz w:val="24"/>
          <w:szCs w:val="24"/>
        </w:rPr>
        <w:t xml:space="preserve">, St. Pope John Paul II, and others.  </w:t>
      </w:r>
    </w:p>
    <w:p w:rsidR="0031001F" w:rsidRDefault="0031001F" w:rsidP="00E94B87">
      <w:pPr>
        <w:spacing w:after="0" w:line="240" w:lineRule="auto"/>
        <w:jc w:val="both"/>
        <w:rPr>
          <w:rFonts w:ascii="Times New Roman" w:hAnsi="Times New Roman" w:cs="Times New Roman"/>
          <w:sz w:val="24"/>
          <w:szCs w:val="24"/>
        </w:rPr>
      </w:pPr>
    </w:p>
    <w:p w:rsidR="005836E1" w:rsidRDefault="0005587B"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But </w:t>
      </w:r>
      <w:r w:rsidR="0031001F">
        <w:rPr>
          <w:rFonts w:ascii="Times New Roman" w:hAnsi="Times New Roman" w:cs="Times New Roman"/>
          <w:sz w:val="24"/>
          <w:szCs w:val="24"/>
        </w:rPr>
        <w:t xml:space="preserve">you know, </w:t>
      </w:r>
      <w:r>
        <w:rPr>
          <w:rFonts w:ascii="Times New Roman" w:hAnsi="Times New Roman" w:cs="Times New Roman"/>
          <w:sz w:val="24"/>
          <w:szCs w:val="24"/>
        </w:rPr>
        <w:t xml:space="preserve">there were never any relics of Mary to be venerated – which is strange, given her importance to the faith.  What does exist is an empty tomb on the edge of Jerusalem near the site of her death that became a place of pilgrimage for the early Christians.  Today, the beautiful Benedictine Abbey of the </w:t>
      </w:r>
      <w:proofErr w:type="spellStart"/>
      <w:r>
        <w:rPr>
          <w:rFonts w:ascii="Times New Roman" w:hAnsi="Times New Roman" w:cs="Times New Roman"/>
          <w:sz w:val="24"/>
          <w:szCs w:val="24"/>
        </w:rPr>
        <w:t>Dormition</w:t>
      </w:r>
      <w:proofErr w:type="spellEnd"/>
      <w:r>
        <w:rPr>
          <w:rFonts w:ascii="Times New Roman" w:hAnsi="Times New Roman" w:cs="Times New Roman"/>
          <w:sz w:val="24"/>
          <w:szCs w:val="24"/>
        </w:rPr>
        <w:t xml:space="preserve"> of Mary stands on the spot</w:t>
      </w:r>
      <w:r w:rsidR="005836E1">
        <w:rPr>
          <w:rFonts w:ascii="Times New Roman" w:hAnsi="Times New Roman" w:cs="Times New Roman"/>
          <w:sz w:val="24"/>
          <w:szCs w:val="24"/>
        </w:rPr>
        <w:t>.</w:t>
      </w:r>
    </w:p>
    <w:p w:rsidR="005836E1" w:rsidRDefault="005836E1" w:rsidP="00E94B87">
      <w:pPr>
        <w:spacing w:after="0" w:line="240" w:lineRule="auto"/>
        <w:jc w:val="both"/>
        <w:rPr>
          <w:rFonts w:ascii="Times New Roman" w:hAnsi="Times New Roman" w:cs="Times New Roman"/>
          <w:sz w:val="24"/>
          <w:szCs w:val="24"/>
        </w:rPr>
      </w:pPr>
    </w:p>
    <w:p w:rsidR="00E94B87" w:rsidRDefault="005836E1"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In the Year 451, when church leaders gathered in Constantinople for the Council of Chalcedon, the Emperor asked the Patriarch of Jerusalem to bring the relics of Mary to Constantinople so tha</w:t>
      </w:r>
      <w:r w:rsidR="0031001F">
        <w:rPr>
          <w:rFonts w:ascii="Times New Roman" w:hAnsi="Times New Roman" w:cs="Times New Roman"/>
          <w:sz w:val="24"/>
          <w:szCs w:val="24"/>
        </w:rPr>
        <w:t>t they could be enshrined there. T</w:t>
      </w:r>
      <w:r>
        <w:rPr>
          <w:rFonts w:ascii="Times New Roman" w:hAnsi="Times New Roman" w:cs="Times New Roman"/>
          <w:sz w:val="24"/>
          <w:szCs w:val="24"/>
        </w:rPr>
        <w:t xml:space="preserve">he Patriarch had to explain that there we no relics of Mary!  He said that Mary had died in the presence of the apostles; but her tomb (when later opened) was found empty and so the apostles concluded that her body was taken up </w:t>
      </w:r>
      <w:r w:rsidR="0031001F">
        <w:rPr>
          <w:rFonts w:ascii="Times New Roman" w:hAnsi="Times New Roman" w:cs="Times New Roman"/>
          <w:sz w:val="24"/>
          <w:szCs w:val="24"/>
        </w:rPr>
        <w:t xml:space="preserve">(“assumed”) </w:t>
      </w:r>
      <w:r>
        <w:rPr>
          <w:rFonts w:ascii="Times New Roman" w:hAnsi="Times New Roman" w:cs="Times New Roman"/>
          <w:sz w:val="24"/>
          <w:szCs w:val="24"/>
        </w:rPr>
        <w:t>into heaven!  Mary was “</w:t>
      </w:r>
      <w:r w:rsidRPr="00EE018D">
        <w:rPr>
          <w:rFonts w:ascii="Times New Roman" w:hAnsi="Times New Roman" w:cs="Times New Roman"/>
          <w:i/>
          <w:sz w:val="24"/>
          <w:szCs w:val="24"/>
        </w:rPr>
        <w:t>transferred</w:t>
      </w:r>
      <w:r w:rsidR="00AD18BB">
        <w:rPr>
          <w:rFonts w:ascii="Times New Roman" w:hAnsi="Times New Roman" w:cs="Times New Roman"/>
          <w:sz w:val="24"/>
          <w:szCs w:val="24"/>
        </w:rPr>
        <w:t xml:space="preserve">” </w:t>
      </w:r>
      <w:r>
        <w:rPr>
          <w:rFonts w:ascii="Times New Roman" w:hAnsi="Times New Roman" w:cs="Times New Roman"/>
          <w:sz w:val="24"/>
          <w:szCs w:val="24"/>
        </w:rPr>
        <w:t xml:space="preserve">body and soul to </w:t>
      </w:r>
      <w:r w:rsidR="0031001F">
        <w:rPr>
          <w:rFonts w:ascii="Times New Roman" w:hAnsi="Times New Roman" w:cs="Times New Roman"/>
          <w:sz w:val="24"/>
          <w:szCs w:val="24"/>
        </w:rPr>
        <w:t>heaven. There’s</w:t>
      </w:r>
      <w:r>
        <w:rPr>
          <w:rFonts w:ascii="Times New Roman" w:hAnsi="Times New Roman" w:cs="Times New Roman"/>
          <w:sz w:val="24"/>
          <w:szCs w:val="24"/>
        </w:rPr>
        <w:t xml:space="preserve"> a distinction between the Ascension and the Assumption.  Jesus ascended to heaven by His own power.  Mary is assumed into heaven, not by her power, but by the grace of God. </w:t>
      </w:r>
    </w:p>
    <w:p w:rsidR="00E94B87" w:rsidRDefault="00E94B87" w:rsidP="00E94B87">
      <w:pPr>
        <w:spacing w:after="0" w:line="240" w:lineRule="auto"/>
        <w:jc w:val="both"/>
        <w:rPr>
          <w:rFonts w:ascii="Times New Roman" w:hAnsi="Times New Roman" w:cs="Times New Roman"/>
          <w:sz w:val="24"/>
          <w:szCs w:val="24"/>
        </w:rPr>
      </w:pPr>
    </w:p>
    <w:p w:rsidR="00E94B87" w:rsidRDefault="00E94B87" w:rsidP="00E94B87">
      <w:pPr>
        <w:spacing w:after="0" w:line="240" w:lineRule="auto"/>
        <w:jc w:val="both"/>
        <w:rPr>
          <w:rFonts w:ascii="Times New Roman" w:hAnsi="Times New Roman" w:cs="Times New Roman"/>
          <w:sz w:val="24"/>
          <w:szCs w:val="24"/>
        </w:rPr>
      </w:pPr>
    </w:p>
    <w:p w:rsidR="00E94B87" w:rsidRPr="00E94B87" w:rsidRDefault="00E94B87" w:rsidP="00E94B87">
      <w:pPr>
        <w:spacing w:after="0" w:line="240" w:lineRule="auto"/>
        <w:jc w:val="center"/>
        <w:rPr>
          <w:rFonts w:ascii="Times New Roman" w:hAnsi="Times New Roman" w:cs="Times New Roman"/>
          <w:b/>
          <w:sz w:val="24"/>
          <w:szCs w:val="24"/>
          <w:u w:val="single"/>
        </w:rPr>
      </w:pPr>
      <w:r w:rsidRPr="00E94B87">
        <w:rPr>
          <w:rFonts w:ascii="Times New Roman" w:hAnsi="Times New Roman" w:cs="Times New Roman"/>
          <w:b/>
          <w:sz w:val="24"/>
          <w:szCs w:val="24"/>
          <w:u w:val="single"/>
        </w:rPr>
        <w:t>Page 2 – Pastor’s Assumption Day Homily – August 15</w:t>
      </w:r>
      <w:r w:rsidRPr="00E94B87">
        <w:rPr>
          <w:rFonts w:ascii="Times New Roman" w:hAnsi="Times New Roman" w:cs="Times New Roman"/>
          <w:b/>
          <w:sz w:val="24"/>
          <w:szCs w:val="24"/>
          <w:u w:val="single"/>
          <w:vertAlign w:val="superscript"/>
        </w:rPr>
        <w:t>th</w:t>
      </w:r>
      <w:r w:rsidRPr="00E94B87">
        <w:rPr>
          <w:rFonts w:ascii="Times New Roman" w:hAnsi="Times New Roman" w:cs="Times New Roman"/>
          <w:b/>
          <w:sz w:val="24"/>
          <w:szCs w:val="24"/>
          <w:u w:val="single"/>
        </w:rPr>
        <w:t xml:space="preserve"> 2018</w:t>
      </w:r>
    </w:p>
    <w:p w:rsidR="00C17384" w:rsidRDefault="005836E1"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C17384" w:rsidRDefault="00C17384" w:rsidP="00E94B87">
      <w:pPr>
        <w:spacing w:after="0" w:line="240" w:lineRule="auto"/>
        <w:jc w:val="both"/>
        <w:rPr>
          <w:rFonts w:ascii="Times New Roman" w:hAnsi="Times New Roman" w:cs="Times New Roman"/>
          <w:sz w:val="24"/>
          <w:szCs w:val="24"/>
        </w:rPr>
      </w:pPr>
    </w:p>
    <w:p w:rsidR="005836E1" w:rsidRDefault="005836E1"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So what does this mean for us?</w:t>
      </w:r>
      <w:r w:rsidR="00C17384">
        <w:rPr>
          <w:rFonts w:ascii="Times New Roman" w:hAnsi="Times New Roman" w:cs="Times New Roman"/>
          <w:sz w:val="24"/>
          <w:szCs w:val="24"/>
        </w:rPr>
        <w:t xml:space="preserve"> </w:t>
      </w:r>
      <w:r w:rsidR="00EE018D">
        <w:rPr>
          <w:rFonts w:ascii="Times New Roman" w:hAnsi="Times New Roman" w:cs="Times New Roman"/>
          <w:sz w:val="24"/>
          <w:szCs w:val="24"/>
        </w:rPr>
        <w:t xml:space="preserve">The Assumption of Mary was the </w:t>
      </w:r>
      <w:r>
        <w:rPr>
          <w:rFonts w:ascii="Times New Roman" w:hAnsi="Times New Roman" w:cs="Times New Roman"/>
          <w:sz w:val="24"/>
          <w:szCs w:val="24"/>
        </w:rPr>
        <w:t xml:space="preserve">work of eternal love.  That same love brings her close to us.  To go to heaven isn’t to leave us alone.  In the “Communion of Saints,” we believe that we have a </w:t>
      </w:r>
      <w:r w:rsidR="0031001F">
        <w:rPr>
          <w:rFonts w:ascii="Times New Roman" w:hAnsi="Times New Roman" w:cs="Times New Roman"/>
          <w:sz w:val="24"/>
          <w:szCs w:val="24"/>
        </w:rPr>
        <w:t>“</w:t>
      </w:r>
      <w:r>
        <w:rPr>
          <w:rFonts w:ascii="Times New Roman" w:hAnsi="Times New Roman" w:cs="Times New Roman"/>
          <w:sz w:val="24"/>
          <w:szCs w:val="24"/>
        </w:rPr>
        <w:t>neighborly relationship</w:t>
      </w:r>
      <w:r w:rsidR="0031001F">
        <w:rPr>
          <w:rFonts w:ascii="Times New Roman" w:hAnsi="Times New Roman" w:cs="Times New Roman"/>
          <w:sz w:val="24"/>
          <w:szCs w:val="24"/>
        </w:rPr>
        <w:t>”</w:t>
      </w:r>
      <w:r>
        <w:rPr>
          <w:rFonts w:ascii="Times New Roman" w:hAnsi="Times New Roman" w:cs="Times New Roman"/>
          <w:sz w:val="24"/>
          <w:szCs w:val="24"/>
        </w:rPr>
        <w:t xml:space="preserve"> with those in heaven.  The miracle of love can dissolve all spaces.  Physical presence is desirable, but when it’s not available, love maintains the union.</w:t>
      </w:r>
    </w:p>
    <w:p w:rsidR="005836E1" w:rsidRDefault="005836E1" w:rsidP="00E94B87">
      <w:pPr>
        <w:spacing w:after="0" w:line="240" w:lineRule="auto"/>
        <w:jc w:val="both"/>
        <w:rPr>
          <w:rFonts w:ascii="Times New Roman" w:hAnsi="Times New Roman" w:cs="Times New Roman"/>
          <w:sz w:val="24"/>
          <w:szCs w:val="24"/>
        </w:rPr>
      </w:pPr>
    </w:p>
    <w:p w:rsidR="005836E1" w:rsidRDefault="005836E1"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In Mary’s case, love’s gravity brought about her total union with her son.  Because Jesus loved His mother so much, He desired to grant her the privilege of bodily assumption, as well as spiritual union after her “falling asleep in the Lord.”</w:t>
      </w:r>
      <w:r w:rsidR="00C17384">
        <w:rPr>
          <w:rFonts w:ascii="Times New Roman" w:hAnsi="Times New Roman" w:cs="Times New Roman"/>
          <w:sz w:val="24"/>
          <w:szCs w:val="24"/>
        </w:rPr>
        <w:t xml:space="preserve"> </w:t>
      </w:r>
      <w:r>
        <w:rPr>
          <w:rFonts w:ascii="Times New Roman" w:hAnsi="Times New Roman" w:cs="Times New Roman"/>
          <w:sz w:val="24"/>
          <w:szCs w:val="24"/>
        </w:rPr>
        <w:t xml:space="preserve"> “Heaven is for real.”  And that, while our departed loved ones are temporarily separated from us physically, the ultimate goal </w:t>
      </w:r>
      <w:r w:rsidR="00EE018D">
        <w:rPr>
          <w:rFonts w:ascii="Times New Roman" w:hAnsi="Times New Roman" w:cs="Times New Roman"/>
          <w:sz w:val="24"/>
          <w:szCs w:val="24"/>
        </w:rPr>
        <w:t xml:space="preserve">and destination </w:t>
      </w:r>
      <w:r>
        <w:rPr>
          <w:rFonts w:ascii="Times New Roman" w:hAnsi="Times New Roman" w:cs="Times New Roman"/>
          <w:sz w:val="24"/>
          <w:szCs w:val="24"/>
        </w:rPr>
        <w:t>is, like Mary, total union with God and all our loved ones.</w:t>
      </w:r>
    </w:p>
    <w:p w:rsidR="0031001F" w:rsidRDefault="0031001F" w:rsidP="00E94B87">
      <w:pPr>
        <w:spacing w:after="0" w:line="240" w:lineRule="auto"/>
        <w:jc w:val="both"/>
        <w:rPr>
          <w:rFonts w:ascii="Times New Roman" w:hAnsi="Times New Roman" w:cs="Times New Roman"/>
          <w:sz w:val="24"/>
          <w:szCs w:val="24"/>
        </w:rPr>
      </w:pPr>
    </w:p>
    <w:p w:rsidR="005836E1" w:rsidRDefault="0031001F" w:rsidP="00E94B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So, I think November 2</w:t>
      </w:r>
      <w:r w:rsidRPr="0031001F">
        <w:rPr>
          <w:rFonts w:ascii="Times New Roman" w:hAnsi="Times New Roman" w:cs="Times New Roman"/>
          <w:sz w:val="24"/>
          <w:szCs w:val="24"/>
          <w:vertAlign w:val="superscript"/>
        </w:rPr>
        <w:t>nd</w:t>
      </w:r>
      <w:r>
        <w:rPr>
          <w:rFonts w:ascii="Times New Roman" w:hAnsi="Times New Roman" w:cs="Times New Roman"/>
          <w:sz w:val="24"/>
          <w:szCs w:val="24"/>
        </w:rPr>
        <w:t xml:space="preserve"> is a very symbolic day for a couple to be married in Christ at the altar. My </w:t>
      </w:r>
      <w:r w:rsidR="00EE018D">
        <w:rPr>
          <w:rFonts w:ascii="Times New Roman" w:hAnsi="Times New Roman" w:cs="Times New Roman"/>
          <w:sz w:val="24"/>
          <w:szCs w:val="24"/>
        </w:rPr>
        <w:t>niece’s wedding</w:t>
      </w:r>
      <w:r>
        <w:rPr>
          <w:rFonts w:ascii="Times New Roman" w:hAnsi="Times New Roman" w:cs="Times New Roman"/>
          <w:sz w:val="24"/>
          <w:szCs w:val="24"/>
        </w:rPr>
        <w:t xml:space="preserve"> “destination” is </w:t>
      </w:r>
      <w:r w:rsidRPr="00EE018D">
        <w:rPr>
          <w:rFonts w:ascii="Times New Roman" w:hAnsi="Times New Roman" w:cs="Times New Roman"/>
          <w:sz w:val="24"/>
          <w:szCs w:val="24"/>
          <w:u w:val="single"/>
        </w:rPr>
        <w:t>this</w:t>
      </w:r>
      <w:r>
        <w:rPr>
          <w:rFonts w:ascii="Times New Roman" w:hAnsi="Times New Roman" w:cs="Times New Roman"/>
          <w:sz w:val="24"/>
          <w:szCs w:val="24"/>
        </w:rPr>
        <w:t xml:space="preserve"> altar. She and her future husband’s ultimate destination is the altar on high – heaven. The vocation we each have is to</w:t>
      </w:r>
      <w:r w:rsidR="00E94B87">
        <w:rPr>
          <w:rFonts w:ascii="Times New Roman" w:hAnsi="Times New Roman" w:cs="Times New Roman"/>
          <w:sz w:val="24"/>
          <w:szCs w:val="24"/>
        </w:rPr>
        <w:t xml:space="preserve"> help each other get to heaven, especially husbands and wives and all ministers of the church. </w:t>
      </w:r>
      <w:r w:rsidR="005836E1">
        <w:rPr>
          <w:rFonts w:ascii="Times New Roman" w:hAnsi="Times New Roman" w:cs="Times New Roman"/>
          <w:sz w:val="24"/>
          <w:szCs w:val="24"/>
        </w:rPr>
        <w:t xml:space="preserve">How do we get to that “place?” – </w:t>
      </w:r>
      <w:proofErr w:type="gramStart"/>
      <w:r w:rsidR="005836E1">
        <w:rPr>
          <w:rFonts w:ascii="Times New Roman" w:hAnsi="Times New Roman" w:cs="Times New Roman"/>
          <w:sz w:val="24"/>
          <w:szCs w:val="24"/>
        </w:rPr>
        <w:t>by</w:t>
      </w:r>
      <w:proofErr w:type="gramEnd"/>
      <w:r w:rsidR="005836E1">
        <w:rPr>
          <w:rFonts w:ascii="Times New Roman" w:hAnsi="Times New Roman" w:cs="Times New Roman"/>
          <w:sz w:val="24"/>
          <w:szCs w:val="24"/>
        </w:rPr>
        <w:t xml:space="preserve"> striving to do everything we’re supposed to do in order to be found worthy of the Kingdom of heaven.</w:t>
      </w:r>
    </w:p>
    <w:p w:rsidR="00E94B87" w:rsidRDefault="00E94B87" w:rsidP="00EC0842">
      <w:pPr>
        <w:spacing w:after="0" w:line="240" w:lineRule="auto"/>
        <w:rPr>
          <w:rFonts w:ascii="Times New Roman" w:hAnsi="Times New Roman" w:cs="Times New Roman"/>
          <w:sz w:val="24"/>
          <w:szCs w:val="24"/>
        </w:rPr>
      </w:pPr>
    </w:p>
    <w:p w:rsidR="00E94B87" w:rsidRPr="00E94B87" w:rsidRDefault="00E94B87" w:rsidP="00E94B87">
      <w:pPr>
        <w:spacing w:after="0" w:line="240" w:lineRule="auto"/>
        <w:jc w:val="center"/>
        <w:rPr>
          <w:rFonts w:ascii="Lucida Handwriting" w:hAnsi="Lucida Handwriting" w:cs="Times New Roman"/>
          <w:b/>
          <w:sz w:val="20"/>
          <w:szCs w:val="20"/>
        </w:rPr>
      </w:pPr>
      <w:r w:rsidRPr="00E94B87">
        <w:rPr>
          <w:rFonts w:ascii="Lucida Handwriting" w:hAnsi="Lucida Handwriting" w:cs="Times New Roman"/>
          <w:b/>
          <w:sz w:val="20"/>
          <w:szCs w:val="20"/>
        </w:rPr>
        <w:t>Msgr. Frank Caldwell</w:t>
      </w:r>
    </w:p>
    <w:sectPr w:rsidR="00E94B87" w:rsidRPr="00E94B87" w:rsidSect="00AC445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Handwriting">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6C2F98"/>
    <w:multiLevelType w:val="hybridMultilevel"/>
    <w:tmpl w:val="D53C1F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6F72E37"/>
    <w:multiLevelType w:val="hybridMultilevel"/>
    <w:tmpl w:val="4BDEDE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DAD526E"/>
    <w:multiLevelType w:val="hybridMultilevel"/>
    <w:tmpl w:val="DC38E976"/>
    <w:lvl w:ilvl="0" w:tplc="097C51E2">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27A11DB"/>
    <w:multiLevelType w:val="hybridMultilevel"/>
    <w:tmpl w:val="4AEA6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7432430"/>
    <w:multiLevelType w:val="hybridMultilevel"/>
    <w:tmpl w:val="2E0E4D6A"/>
    <w:lvl w:ilvl="0" w:tplc="1B062254">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B541C58"/>
    <w:multiLevelType w:val="hybridMultilevel"/>
    <w:tmpl w:val="8DCEAB7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7BF071F0"/>
    <w:multiLevelType w:val="hybridMultilevel"/>
    <w:tmpl w:val="E3A6F7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4"/>
  </w:num>
  <w:num w:numId="3">
    <w:abstractNumId w:val="1"/>
  </w:num>
  <w:num w:numId="4">
    <w:abstractNumId w:val="5"/>
  </w:num>
  <w:num w:numId="5">
    <w:abstractNumId w:val="6"/>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458"/>
    <w:rsid w:val="0005587B"/>
    <w:rsid w:val="000E3A52"/>
    <w:rsid w:val="001656A3"/>
    <w:rsid w:val="001878AC"/>
    <w:rsid w:val="001C216D"/>
    <w:rsid w:val="00207308"/>
    <w:rsid w:val="0031001F"/>
    <w:rsid w:val="00371C06"/>
    <w:rsid w:val="003C2B90"/>
    <w:rsid w:val="00465FB5"/>
    <w:rsid w:val="004E4B84"/>
    <w:rsid w:val="005836E1"/>
    <w:rsid w:val="007571AA"/>
    <w:rsid w:val="007A45B7"/>
    <w:rsid w:val="007B7F03"/>
    <w:rsid w:val="007C2770"/>
    <w:rsid w:val="00955380"/>
    <w:rsid w:val="00A020D7"/>
    <w:rsid w:val="00A15DEE"/>
    <w:rsid w:val="00AC4458"/>
    <w:rsid w:val="00AD18BB"/>
    <w:rsid w:val="00B91C8C"/>
    <w:rsid w:val="00BB0DF3"/>
    <w:rsid w:val="00C17384"/>
    <w:rsid w:val="00D84010"/>
    <w:rsid w:val="00DE3F2E"/>
    <w:rsid w:val="00E650AB"/>
    <w:rsid w:val="00E94B87"/>
    <w:rsid w:val="00EB5DBE"/>
    <w:rsid w:val="00EC0842"/>
    <w:rsid w:val="00EE01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36F372-3675-4B0A-A452-06C83FBE3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7F0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1C8C"/>
    <w:pPr>
      <w:ind w:left="720"/>
      <w:contextualSpacing/>
    </w:pPr>
  </w:style>
  <w:style w:type="paragraph" w:styleId="BalloonText">
    <w:name w:val="Balloon Text"/>
    <w:basedOn w:val="Normal"/>
    <w:link w:val="BalloonTextChar"/>
    <w:uiPriority w:val="99"/>
    <w:semiHidden/>
    <w:unhideWhenUsed/>
    <w:rsid w:val="00BB0D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0DF3"/>
    <w:rPr>
      <w:rFonts w:ascii="Tahoma" w:hAnsi="Tahoma" w:cs="Tahoma"/>
      <w:sz w:val="16"/>
      <w:szCs w:val="16"/>
    </w:rPr>
  </w:style>
  <w:style w:type="paragraph" w:styleId="NormalWeb">
    <w:name w:val="Normal (Web)"/>
    <w:basedOn w:val="Normal"/>
    <w:uiPriority w:val="99"/>
    <w:semiHidden/>
    <w:unhideWhenUsed/>
    <w:rsid w:val="00E650A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E650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3403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1</Pages>
  <Words>828</Words>
  <Characters>4724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DRVC</Company>
  <LinksUpToDate>false</LinksUpToDate>
  <CharactersWithSpaces>5541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 Caldwell</dc:creator>
  <cp:lastModifiedBy>Tricia Nappi</cp:lastModifiedBy>
  <cp:revision>3</cp:revision>
  <cp:lastPrinted>2018-08-20T17:27:00Z</cp:lastPrinted>
  <dcterms:created xsi:type="dcterms:W3CDTF">2018-08-15T16:18:00Z</dcterms:created>
  <dcterms:modified xsi:type="dcterms:W3CDTF">2018-08-15T16:41:00Z</dcterms:modified>
</cp:coreProperties>
</file>